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6CF7BA" w14:textId="77777777" w:rsidR="00033131" w:rsidRPr="00915356" w:rsidRDefault="00915356">
      <w:pPr>
        <w:rPr>
          <w:b/>
        </w:rPr>
      </w:pPr>
      <w:bookmarkStart w:id="0" w:name="_GoBack"/>
      <w:bookmarkEnd w:id="0"/>
      <w:r w:rsidRPr="00915356">
        <w:rPr>
          <w:b/>
        </w:rPr>
        <w:t>Assignment 1 summary:</w:t>
      </w:r>
    </w:p>
    <w:p w14:paraId="20911770" w14:textId="77777777" w:rsidR="0013680A" w:rsidRDefault="00C344D3">
      <w:pPr>
        <w:rPr>
          <w:rFonts w:hint="eastAsia"/>
          <w:b/>
        </w:rPr>
      </w:pPr>
      <w:r>
        <w:rPr>
          <w:b/>
        </w:rPr>
        <w:t>All requirement</w:t>
      </w:r>
      <w:r w:rsidR="0013680A">
        <w:rPr>
          <w:b/>
        </w:rPr>
        <w:t>s</w:t>
      </w:r>
      <w:r>
        <w:rPr>
          <w:b/>
        </w:rPr>
        <w:t xml:space="preserve"> </w:t>
      </w:r>
      <w:r w:rsidR="0013680A">
        <w:rPr>
          <w:b/>
        </w:rPr>
        <w:t>are satisfied</w:t>
      </w:r>
      <w:r w:rsidR="0044527E">
        <w:rPr>
          <w:b/>
        </w:rPr>
        <w:t>:</w:t>
      </w:r>
    </w:p>
    <w:p w14:paraId="793CDA02" w14:textId="77777777" w:rsidR="0044527E" w:rsidRPr="0044527E" w:rsidRDefault="0044527E" w:rsidP="0044527E">
      <w:pPr>
        <w:rPr>
          <w:rFonts w:ascii="Arial" w:eastAsia="Times New Roman" w:hAnsi="Arial" w:cs="Arial"/>
          <w:color w:val="767171" w:themeColor="background2" w:themeShade="80"/>
          <w:sz w:val="20"/>
          <w:szCs w:val="20"/>
        </w:rPr>
      </w:pPr>
      <w:r w:rsidRPr="0044527E">
        <w:rPr>
          <w:rFonts w:ascii="Arial" w:eastAsia="Times New Roman" w:hAnsi="Arial" w:cs="Arial"/>
          <w:color w:val="767171" w:themeColor="background2" w:themeShade="80"/>
          <w:sz w:val="20"/>
          <w:szCs w:val="20"/>
        </w:rPr>
        <w:t>1. Each basket will only take a set of a fruit and a vegetable.  </w:t>
      </w:r>
    </w:p>
    <w:p w14:paraId="2E847304" w14:textId="77777777" w:rsidR="0044527E" w:rsidRPr="0044527E" w:rsidRDefault="0044527E" w:rsidP="0044527E">
      <w:pPr>
        <w:rPr>
          <w:rFonts w:ascii="Arial" w:eastAsia="Times New Roman" w:hAnsi="Arial" w:cs="Arial"/>
          <w:color w:val="767171" w:themeColor="background2" w:themeShade="80"/>
          <w:sz w:val="20"/>
          <w:szCs w:val="20"/>
        </w:rPr>
      </w:pPr>
      <w:r w:rsidRPr="0044527E">
        <w:rPr>
          <w:rFonts w:ascii="Arial" w:eastAsia="Times New Roman" w:hAnsi="Arial" w:cs="Arial"/>
          <w:color w:val="767171" w:themeColor="background2" w:themeShade="80"/>
          <w:sz w:val="20"/>
          <w:szCs w:val="20"/>
        </w:rPr>
        <w:t>2. A user will also be able to number the basket from 1~5.  </w:t>
      </w:r>
    </w:p>
    <w:p w14:paraId="2A3D36B2" w14:textId="77777777" w:rsidR="0044527E" w:rsidRPr="0044527E" w:rsidRDefault="0044527E" w:rsidP="0044527E">
      <w:pPr>
        <w:rPr>
          <w:rFonts w:ascii="Arial" w:eastAsia="Times New Roman" w:hAnsi="Arial" w:cs="Arial"/>
          <w:color w:val="767171" w:themeColor="background2" w:themeShade="80"/>
          <w:sz w:val="20"/>
          <w:szCs w:val="20"/>
        </w:rPr>
      </w:pPr>
      <w:r w:rsidRPr="00691B96">
        <w:rPr>
          <w:rFonts w:ascii="Arial" w:eastAsia="Times New Roman" w:hAnsi="Arial" w:cs="Arial"/>
          <w:color w:val="767171" w:themeColor="background2" w:themeShade="80"/>
          <w:sz w:val="20"/>
          <w:szCs w:val="20"/>
        </w:rPr>
        <w:t>3. Each basket</w:t>
      </w:r>
      <w:r w:rsidRPr="0044527E">
        <w:rPr>
          <w:rFonts w:ascii="Arial" w:eastAsia="Times New Roman" w:hAnsi="Arial" w:cs="Arial"/>
          <w:color w:val="767171" w:themeColor="background2" w:themeShade="80"/>
          <w:sz w:val="20"/>
          <w:szCs w:val="20"/>
        </w:rPr>
        <w:t xml:space="preserve"> will only take a unique number.</w:t>
      </w:r>
    </w:p>
    <w:p w14:paraId="09682721" w14:textId="77777777" w:rsidR="0044527E" w:rsidRPr="0044527E" w:rsidRDefault="0044527E" w:rsidP="0044527E">
      <w:pPr>
        <w:rPr>
          <w:rFonts w:ascii="Arial" w:eastAsia="Times New Roman" w:hAnsi="Arial" w:cs="Arial"/>
          <w:color w:val="767171" w:themeColor="background2" w:themeShade="80"/>
          <w:sz w:val="20"/>
          <w:szCs w:val="20"/>
        </w:rPr>
      </w:pPr>
      <w:r w:rsidRPr="0044527E">
        <w:rPr>
          <w:rFonts w:ascii="Arial" w:eastAsia="Times New Roman" w:hAnsi="Arial" w:cs="Arial"/>
          <w:color w:val="767171" w:themeColor="background2" w:themeShade="80"/>
          <w:sz w:val="20"/>
          <w:szCs w:val="20"/>
        </w:rPr>
        <w:t>4. A user can change the basket number.</w:t>
      </w:r>
    </w:p>
    <w:p w14:paraId="706BED54" w14:textId="3B0BAB66" w:rsidR="00B95462" w:rsidRDefault="0044527E" w:rsidP="0044527E">
      <w:pPr>
        <w:rPr>
          <w:rFonts w:ascii="Arial" w:eastAsia="Times New Roman" w:hAnsi="Arial" w:cs="Arial"/>
          <w:color w:val="767171" w:themeColor="background2" w:themeShade="80"/>
          <w:sz w:val="20"/>
          <w:szCs w:val="20"/>
        </w:rPr>
      </w:pPr>
      <w:r w:rsidRPr="0044527E">
        <w:rPr>
          <w:rFonts w:ascii="Arial" w:eastAsia="Times New Roman" w:hAnsi="Arial" w:cs="Arial"/>
          <w:color w:val="767171" w:themeColor="background2" w:themeShade="80"/>
          <w:sz w:val="20"/>
          <w:szCs w:val="20"/>
        </w:rPr>
        <w:t>5. A user can change the combination of a fruit and a vegetable in a basket.</w:t>
      </w:r>
    </w:p>
    <w:p w14:paraId="777CB137" w14:textId="77777777" w:rsidR="00B95462" w:rsidRDefault="00B95462" w:rsidP="0044527E">
      <w:pPr>
        <w:rPr>
          <w:rFonts w:ascii="Arial" w:eastAsia="Times New Roman" w:hAnsi="Arial" w:cs="Arial"/>
          <w:b/>
          <w:color w:val="000000" w:themeColor="text1"/>
          <w:sz w:val="20"/>
          <w:szCs w:val="20"/>
        </w:rPr>
      </w:pPr>
      <w:r w:rsidRPr="00F50BB6">
        <w:rPr>
          <w:rFonts w:ascii="Arial" w:eastAsia="Times New Roman" w:hAnsi="Arial" w:cs="Arial" w:hint="eastAsia"/>
          <w:b/>
          <w:color w:val="000000" w:themeColor="text1"/>
          <w:sz w:val="20"/>
          <w:szCs w:val="20"/>
        </w:rPr>
        <w:t>Below are</w:t>
      </w:r>
      <w:r w:rsidRPr="00F50BB6">
        <w:rPr>
          <w:rFonts w:ascii="Arial" w:eastAsia="Times New Roman" w:hAnsi="Arial" w:cs="Arial"/>
          <w:b/>
          <w:color w:val="000000" w:themeColor="text1"/>
          <w:sz w:val="20"/>
          <w:szCs w:val="20"/>
        </w:rPr>
        <w:t xml:space="preserve"> some extra implements in my project:</w:t>
      </w:r>
    </w:p>
    <w:p w14:paraId="05A77502" w14:textId="77777777" w:rsidR="00F50BB6" w:rsidRDefault="00F50BB6" w:rsidP="0044527E">
      <w:pPr>
        <w:rPr>
          <w:rFonts w:ascii="Arial" w:eastAsia="Times New Roman" w:hAnsi="Arial" w:cs="Arial"/>
          <w:b/>
          <w:color w:val="000000" w:themeColor="text1"/>
          <w:sz w:val="20"/>
          <w:szCs w:val="20"/>
        </w:rPr>
      </w:pPr>
      <w:r>
        <w:rPr>
          <w:rFonts w:ascii="Arial" w:eastAsia="Times New Roman" w:hAnsi="Arial" w:cs="Arial"/>
          <w:b/>
          <w:color w:val="000000" w:themeColor="text1"/>
          <w:sz w:val="20"/>
          <w:szCs w:val="20"/>
        </w:rPr>
        <w:t>1. Use CSS and images.</w:t>
      </w:r>
    </w:p>
    <w:p w14:paraId="49BB3861" w14:textId="77777777" w:rsidR="003F05F9" w:rsidRDefault="003F05F9" w:rsidP="0044527E">
      <w:pPr>
        <w:rPr>
          <w:rFonts w:ascii="Arial" w:eastAsia="Times New Roman" w:hAnsi="Arial" w:cs="Arial"/>
          <w:b/>
          <w:color w:val="000000" w:themeColor="text1"/>
          <w:sz w:val="20"/>
          <w:szCs w:val="20"/>
        </w:rPr>
      </w:pPr>
    </w:p>
    <w:p w14:paraId="0440821B" w14:textId="77777777" w:rsidR="00F50BB6" w:rsidRDefault="00F50BB6" w:rsidP="0044527E">
      <w:pPr>
        <w:rPr>
          <w:rFonts w:ascii="Arial" w:eastAsia="Times New Roman" w:hAnsi="Arial" w:cs="Arial"/>
          <w:b/>
          <w:color w:val="000000" w:themeColor="text1"/>
          <w:sz w:val="20"/>
          <w:szCs w:val="20"/>
          <w:lang w:eastAsia="zh-TW"/>
        </w:rPr>
      </w:pPr>
      <w:r>
        <w:rPr>
          <w:rFonts w:ascii="Arial" w:eastAsia="Times New Roman" w:hAnsi="Arial" w:cs="Arial"/>
          <w:b/>
          <w:color w:val="000000" w:themeColor="text1"/>
          <w:sz w:val="20"/>
          <w:szCs w:val="20"/>
        </w:rPr>
        <w:t xml:space="preserve">2. Some </w:t>
      </w:r>
      <w:r>
        <w:rPr>
          <w:rFonts w:ascii="Arial" w:eastAsia="Times New Roman" w:hAnsi="Arial" w:cs="Arial"/>
          <w:b/>
          <w:color w:val="000000" w:themeColor="text1"/>
          <w:sz w:val="20"/>
          <w:szCs w:val="20"/>
          <w:lang w:eastAsia="zh-TW"/>
        </w:rPr>
        <w:t>rules reminders at the beginning of loading this webpage.</w:t>
      </w:r>
    </w:p>
    <w:p w14:paraId="33797322" w14:textId="0CC1A153" w:rsidR="003F05F9" w:rsidRDefault="003F05F9" w:rsidP="0044527E">
      <w:pPr>
        <w:rPr>
          <w:rFonts w:ascii="Arial" w:eastAsia="Times New Roman" w:hAnsi="Arial" w:cs="Arial"/>
          <w:b/>
          <w:color w:val="000000" w:themeColor="text1"/>
          <w:sz w:val="20"/>
          <w:szCs w:val="20"/>
          <w:lang w:eastAsia="zh-TW"/>
        </w:rPr>
      </w:pPr>
      <w:r>
        <w:rPr>
          <w:rFonts w:hint="eastAsia"/>
          <w:b/>
          <w:noProof/>
        </w:rPr>
        <w:drawing>
          <wp:inline distT="0" distB="0" distL="0" distR="0" wp14:anchorId="7B5697EF" wp14:editId="440FA129">
            <wp:extent cx="4509135" cy="3021024"/>
            <wp:effectExtent l="0" t="0" r="1206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8-26 at 7.58.40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542" cy="303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C174" w14:textId="77777777" w:rsidR="003F05F9" w:rsidRPr="0044527E" w:rsidRDefault="003F05F9" w:rsidP="0044527E">
      <w:pPr>
        <w:rPr>
          <w:rFonts w:ascii="Arial" w:eastAsia="Times New Roman" w:hAnsi="Arial" w:cs="Arial"/>
          <w:b/>
          <w:color w:val="000000" w:themeColor="text1"/>
          <w:sz w:val="20"/>
          <w:szCs w:val="20"/>
          <w:lang w:eastAsia="zh-TW"/>
        </w:rPr>
      </w:pPr>
    </w:p>
    <w:p w14:paraId="39CBF803" w14:textId="77777777" w:rsidR="0044527E" w:rsidRDefault="00F50BB6">
      <w:pPr>
        <w:rPr>
          <w:b/>
        </w:rPr>
      </w:pPr>
      <w:r>
        <w:rPr>
          <w:b/>
        </w:rPr>
        <w:t>3</w:t>
      </w:r>
      <w:r w:rsidR="00691B96">
        <w:rPr>
          <w:b/>
        </w:rPr>
        <w:t xml:space="preserve">. A user can add a single fruit/vegetable or a set </w:t>
      </w:r>
      <w:r w:rsidR="00691B96" w:rsidRPr="00691B96">
        <w:rPr>
          <w:b/>
        </w:rPr>
        <w:t>of a fruit and a vegetable</w:t>
      </w:r>
      <w:r w:rsidR="00B95462">
        <w:rPr>
          <w:b/>
        </w:rPr>
        <w:t xml:space="preserve"> </w:t>
      </w:r>
      <w:r w:rsidR="00B95462">
        <w:rPr>
          <w:rFonts w:hint="eastAsia"/>
          <w:b/>
        </w:rPr>
        <w:t>once</w:t>
      </w:r>
      <w:r w:rsidR="00691B96">
        <w:rPr>
          <w:b/>
        </w:rPr>
        <w:t>.</w:t>
      </w:r>
    </w:p>
    <w:p w14:paraId="676DD28F" w14:textId="77777777" w:rsidR="003F05F9" w:rsidRDefault="003F05F9">
      <w:pPr>
        <w:rPr>
          <w:b/>
        </w:rPr>
      </w:pPr>
      <w:r>
        <w:rPr>
          <w:b/>
          <w:noProof/>
        </w:rPr>
        <w:drawing>
          <wp:inline distT="0" distB="0" distL="0" distR="0" wp14:anchorId="71353550" wp14:editId="12707777">
            <wp:extent cx="4509135" cy="301668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8-26 at 7.58.5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656" cy="302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5963" w14:textId="7B33A351" w:rsidR="00F50BB6" w:rsidRDefault="00F50BB6">
      <w:pPr>
        <w:rPr>
          <w:b/>
        </w:rPr>
      </w:pPr>
      <w:r>
        <w:rPr>
          <w:b/>
        </w:rPr>
        <w:lastRenderedPageBreak/>
        <w:t>4. Invalid input check with user input bucket number:</w:t>
      </w:r>
    </w:p>
    <w:p w14:paraId="2806F0E4" w14:textId="4E3B1452" w:rsidR="003F05F9" w:rsidRDefault="00F50BB6">
      <w:pPr>
        <w:rPr>
          <w:b/>
        </w:rPr>
      </w:pPr>
      <w:r>
        <w:rPr>
          <w:b/>
        </w:rPr>
        <w:tab/>
        <w:t>If it is not a number between 1-5, there will be a</w:t>
      </w:r>
      <w:r w:rsidR="003F05F9">
        <w:rPr>
          <w:b/>
        </w:rPr>
        <w:t>n</w:t>
      </w:r>
      <w:r>
        <w:rPr>
          <w:b/>
        </w:rPr>
        <w:t xml:space="preserve"> alert.</w:t>
      </w:r>
      <w:r w:rsidR="003F05F9">
        <w:rPr>
          <w:b/>
          <w:noProof/>
        </w:rPr>
        <w:drawing>
          <wp:inline distT="0" distB="0" distL="0" distR="0" wp14:anchorId="59EF6D1E" wp14:editId="08E673DE">
            <wp:extent cx="2986120" cy="1997765"/>
            <wp:effectExtent l="0" t="0" r="1143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8-26 at 7.59.35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717" cy="203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5F9">
        <w:rPr>
          <w:b/>
          <w:noProof/>
        </w:rPr>
        <w:drawing>
          <wp:inline distT="0" distB="0" distL="0" distR="0" wp14:anchorId="7F4E494A" wp14:editId="7EACCBA4">
            <wp:extent cx="2939674" cy="1970460"/>
            <wp:effectExtent l="0" t="0" r="698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8-26 at 9.41.0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941" cy="20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CE93" w14:textId="70379421" w:rsidR="00F50BB6" w:rsidRDefault="00F50BB6">
      <w:pPr>
        <w:rPr>
          <w:b/>
        </w:rPr>
      </w:pPr>
      <w:r>
        <w:rPr>
          <w:b/>
        </w:rPr>
        <w:t>5. After user numbering a basket, if there exist duplicate nu</w:t>
      </w:r>
      <w:r w:rsidR="003F05F9">
        <w:rPr>
          <w:b/>
        </w:rPr>
        <w:t>mbers, this webpage will show a</w:t>
      </w:r>
      <w:r>
        <w:rPr>
          <w:b/>
        </w:rPr>
        <w:t xml:space="preserve"> friendly ‘caution’ at the bottom.</w:t>
      </w:r>
    </w:p>
    <w:p w14:paraId="1618E507" w14:textId="2A3E499E" w:rsidR="00F50BB6" w:rsidRDefault="003F05F9">
      <w:pPr>
        <w:rPr>
          <w:b/>
        </w:rPr>
      </w:pPr>
      <w:r>
        <w:rPr>
          <w:b/>
          <w:noProof/>
        </w:rPr>
        <w:drawing>
          <wp:inline distT="0" distB="0" distL="0" distR="0" wp14:anchorId="329B07F8" wp14:editId="2B0D453D">
            <wp:extent cx="5943600" cy="3964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08-26 at 7.59.4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7F7C" w14:textId="5B79FA78" w:rsidR="00691B96" w:rsidRPr="00A94299" w:rsidRDefault="00691B96">
      <w:pPr>
        <w:rPr>
          <w:b/>
        </w:rPr>
      </w:pPr>
    </w:p>
    <w:sectPr w:rsidR="00691B96" w:rsidRPr="00A94299" w:rsidSect="009A6E74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356"/>
    <w:rsid w:val="00107F0C"/>
    <w:rsid w:val="0013680A"/>
    <w:rsid w:val="003F05F9"/>
    <w:rsid w:val="0044527E"/>
    <w:rsid w:val="00691B96"/>
    <w:rsid w:val="00765E0B"/>
    <w:rsid w:val="00915356"/>
    <w:rsid w:val="009A6E74"/>
    <w:rsid w:val="00A94299"/>
    <w:rsid w:val="00B6198B"/>
    <w:rsid w:val="00B95462"/>
    <w:rsid w:val="00C344D3"/>
    <w:rsid w:val="00F50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2ACC8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89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1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7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9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4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122</Words>
  <Characters>696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Xinyue Liu</dc:creator>
  <cp:keywords/>
  <dc:description/>
  <cp:lastModifiedBy>Xinyue Liu</cp:lastModifiedBy>
  <cp:revision>3</cp:revision>
  <dcterms:created xsi:type="dcterms:W3CDTF">2017-08-27T04:03:00Z</dcterms:created>
  <dcterms:modified xsi:type="dcterms:W3CDTF">2017-08-27T04:46:00Z</dcterms:modified>
</cp:coreProperties>
</file>